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Lesson 4: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⇒ </w:t>
      </w:r>
      <w:r w:rsidDel="00000000" w:rsidR="00000000" w:rsidRPr="00000000">
        <w:rPr>
          <w:rtl w:val="0"/>
        </w:rPr>
        <w:t xml:space="preserve">var and var-</w:t>
      </w:r>
      <w:r w:rsidDel="00000000" w:rsidR="00000000" w:rsidRPr="00000000">
        <w:rPr>
          <w:b w:val="1"/>
          <w:rtl w:val="0"/>
        </w:rPr>
        <w:t xml:space="preserve">hoisting </w:t>
      </w:r>
      <w:r w:rsidDel="00000000" w:rsidR="00000000" w:rsidRPr="00000000">
        <w:rPr>
          <w:rtl w:val="0"/>
        </w:rPr>
        <w:t xml:space="preserve">has been removed from solidity version 5.0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Solidity is a static type language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Type Conversion: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Implicit Type Casting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Explicit Type Casting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Implicit Conversion: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mean storing a single data type to a larger data type (it will be automatic there is no need for an operator)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e.g.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uint8 a = 12; // range from 0-255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uint16 b = a; // range from  0-65535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Its type safe conversion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Explicit Conversion: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⇒ </w:t>
      </w:r>
      <w:r w:rsidDel="00000000" w:rsidR="00000000" w:rsidRPr="00000000">
        <w:rPr>
          <w:rtl w:val="0"/>
        </w:rPr>
        <w:t xml:space="preserve">storing larger data type to small data type (forcefully)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If data is lost it will return the available bits value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</w:t>
      </w:r>
      <w:r w:rsidDel="00000000" w:rsidR="00000000" w:rsidRPr="00000000">
        <w:rPr>
          <w:b w:val="1"/>
          <w:rtl w:val="0"/>
        </w:rPr>
        <w:t xml:space="preserve"> Solidity return enum value in uint</w:t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String to bytes conversion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Block Global Variables and Transaction:</w:t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contract has do not directly access to the ledger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List of Global Variables: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6691320" cy="37592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Difference between tx.origin and msg.sender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691320" cy="37592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691320" cy="37592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691320" cy="37592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691320" cy="37592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691320" cy="37592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Contract Global Variables:</w:t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691320" cy="37592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13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contract MyBalance {</w:t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</w:t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function getEther() public payable{}  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</w:t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function getValue() public returns(string memory){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return  'contract is working';</w:t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}</w:t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function removeContract() public {</w:t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selfdestruct(0x4B20993Bc481177ec7E8f571ceCaE8A9e22C02db);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b w:val="1"/>
          <w:rtl w:val="0"/>
        </w:rPr>
        <w:t xml:space="preserve">                </w:t>
      </w:r>
      <w:r w:rsidDel="00000000" w:rsidR="00000000" w:rsidRPr="00000000">
        <w:rPr>
          <w:rtl w:val="0"/>
        </w:rPr>
        <w:t xml:space="preserve">//address to send the ether</w:t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}</w:t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}</w:t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958.4" w:top="1008" w:left="705.6" w:right="662.40000000000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11" Type="http://schemas.openxmlformats.org/officeDocument/2006/relationships/image" Target="media/image16.png"/><Relationship Id="rId22" Type="http://schemas.openxmlformats.org/officeDocument/2006/relationships/image" Target="media/image10.png"/><Relationship Id="rId10" Type="http://schemas.openxmlformats.org/officeDocument/2006/relationships/image" Target="media/image15.png"/><Relationship Id="rId21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3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4.png"/><Relationship Id="rId14" Type="http://schemas.openxmlformats.org/officeDocument/2006/relationships/image" Target="media/image11.png"/><Relationship Id="rId17" Type="http://schemas.openxmlformats.org/officeDocument/2006/relationships/image" Target="media/image14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7.png"/><Relationship Id="rId18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